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C0F72" w14:textId="1299D3BF"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124456637"/>
                  <w:placeholder>
                    <w:docPart w:val="86789699687D4B6282604F866DBCF1EA"/>
                  </w:placeholder>
                </w:sdtPr>
                <w:sdtEndPr/>
                <w:sdtContent>
                  <w:sdt>
                    <w:sdtPr>
                      <w:rPr>
                        <w:rFonts w:asciiTheme="majorHAnsi" w:hAnsiTheme="majorHAnsi"/>
                        <w:sz w:val="20"/>
                        <w:szCs w:val="20"/>
                      </w:rPr>
                      <w:id w:val="-1794430946"/>
                      <w:placeholder>
                        <w:docPart w:val="D212714116514B58932FB52AD21AFEFD"/>
                      </w:placeholder>
                    </w:sdtPr>
                    <w:sdtEndPr/>
                    <w:sdtContent>
                      <w:r w:rsidR="00463B8C">
                        <w:rPr>
                          <w:rFonts w:asciiTheme="majorHAnsi" w:hAnsiTheme="majorHAnsi"/>
                          <w:sz w:val="20"/>
                          <w:szCs w:val="20"/>
                        </w:rPr>
                        <w:t>ED46 (2014)</w:t>
                      </w:r>
                      <w:r w:rsidR="009D5490">
                        <w:rPr>
                          <w:rFonts w:asciiTheme="majorHAnsi" w:hAnsiTheme="majorHAnsi"/>
                          <w:sz w:val="20"/>
                          <w:szCs w:val="20"/>
                        </w:rPr>
                        <w:t xml:space="preserve"> Rev2</w:t>
                      </w:r>
                    </w:sdtContent>
                  </w:sdt>
                </w:sdtContent>
              </w:sdt>
            </w:sdtContent>
          </w:sdt>
        </w:sdtContent>
      </w:sdt>
    </w:p>
    <w:p w14:paraId="3CD952F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33914901" w:edGrp="everyone"/>
    <w:p w14:paraId="7850C3AA" w14:textId="77777777" w:rsidR="00AF3758" w:rsidRPr="00592A95" w:rsidRDefault="009D549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19339149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69858599" w:edGrp="everyone"/>
    <w:p w14:paraId="4D6F4D37" w14:textId="77777777" w:rsidR="00AF3758" w:rsidRPr="00592A95" w:rsidRDefault="009D549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98585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CBAC02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05955587" w:edGrp="everyone"/>
          <w:p w14:paraId="41F20595" w14:textId="77777777" w:rsidR="00AF3758" w:rsidRPr="00592A95" w:rsidRDefault="009D549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705955587"/>
            <w:r w:rsidR="00AF3758" w:rsidRPr="00592A95">
              <w:rPr>
                <w:rFonts w:asciiTheme="majorHAnsi" w:hAnsiTheme="majorHAnsi" w:cs="Arial"/>
                <w:b/>
                <w:sz w:val="20"/>
                <w:szCs w:val="20"/>
              </w:rPr>
              <w:t xml:space="preserve">New Course  or </w:t>
            </w:r>
            <w:permStart w:id="211054893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1054893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CCCED5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36AA15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0C6DE18A" w14:textId="77777777" w:rsidTr="00B54E08">
        <w:trPr>
          <w:trHeight w:val="1089"/>
        </w:trPr>
        <w:tc>
          <w:tcPr>
            <w:tcW w:w="5451" w:type="dxa"/>
            <w:vAlign w:val="center"/>
          </w:tcPr>
          <w:p w14:paraId="2CBD36AA"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377705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77059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485813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85813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1E6F557" w14:textId="77777777" w:rsidR="00001C04" w:rsidRPr="00592A95" w:rsidRDefault="009D5490"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585272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852721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87273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727328"/>
              </w:sdtContent>
            </w:sdt>
          </w:p>
          <w:p w14:paraId="445F05CA"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A3A57C7" w14:textId="77777777" w:rsidTr="00B54E08">
        <w:trPr>
          <w:trHeight w:val="1089"/>
        </w:trPr>
        <w:tc>
          <w:tcPr>
            <w:tcW w:w="5451" w:type="dxa"/>
            <w:vAlign w:val="center"/>
          </w:tcPr>
          <w:p w14:paraId="6E7225B9"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819960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9960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709987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099872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C1E2C0F"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148482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48482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298012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9801276"/>
              </w:sdtContent>
            </w:sdt>
          </w:p>
          <w:p w14:paraId="1C8D0D0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DF642CF" w14:textId="77777777" w:rsidTr="00B54E08">
        <w:trPr>
          <w:trHeight w:val="1089"/>
        </w:trPr>
        <w:tc>
          <w:tcPr>
            <w:tcW w:w="5451" w:type="dxa"/>
            <w:vAlign w:val="center"/>
          </w:tcPr>
          <w:p w14:paraId="5B466600"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959652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59652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848510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48510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6C3FFBE"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55854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5854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236180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3618039"/>
              </w:sdtContent>
            </w:sdt>
          </w:p>
          <w:p w14:paraId="1836EB8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6E1CD96" w14:textId="77777777" w:rsidTr="00B54E08">
        <w:trPr>
          <w:trHeight w:val="1089"/>
        </w:trPr>
        <w:tc>
          <w:tcPr>
            <w:tcW w:w="5451" w:type="dxa"/>
            <w:vAlign w:val="center"/>
          </w:tcPr>
          <w:p w14:paraId="3B6DAB7C"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558136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58136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11957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11957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95874EE"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769353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69353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7372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372117"/>
              </w:sdtContent>
            </w:sdt>
          </w:p>
          <w:p w14:paraId="518ADA3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053375A" w14:textId="77777777" w:rsidTr="00B54E08">
        <w:trPr>
          <w:trHeight w:val="1089"/>
        </w:trPr>
        <w:tc>
          <w:tcPr>
            <w:tcW w:w="5451" w:type="dxa"/>
            <w:vAlign w:val="center"/>
          </w:tcPr>
          <w:p w14:paraId="2F98E562" w14:textId="77777777" w:rsidR="00001C04" w:rsidRPr="00592A95" w:rsidRDefault="00001C04" w:rsidP="00B54E08">
            <w:pPr>
              <w:rPr>
                <w:rFonts w:asciiTheme="majorHAnsi" w:hAnsiTheme="majorHAnsi"/>
                <w:sz w:val="20"/>
                <w:szCs w:val="20"/>
              </w:rPr>
            </w:pPr>
          </w:p>
        </w:tc>
        <w:tc>
          <w:tcPr>
            <w:tcW w:w="5451" w:type="dxa"/>
            <w:vAlign w:val="center"/>
          </w:tcPr>
          <w:p w14:paraId="17A4BE0A" w14:textId="77777777" w:rsidR="00001C04" w:rsidRPr="00592A95" w:rsidRDefault="009D5490"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196342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96342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175217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7521757"/>
              </w:sdtContent>
            </w:sdt>
          </w:p>
          <w:p w14:paraId="261B4C8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7F318B" w14:textId="77777777" w:rsidR="00636DB3" w:rsidRPr="00592A95" w:rsidRDefault="00636DB3" w:rsidP="00384538">
      <w:pPr>
        <w:pBdr>
          <w:bottom w:val="single" w:sz="12" w:space="1" w:color="auto"/>
        </w:pBdr>
        <w:rPr>
          <w:rFonts w:asciiTheme="majorHAnsi" w:hAnsiTheme="majorHAnsi" w:cs="Arial"/>
          <w:sz w:val="20"/>
          <w:szCs w:val="20"/>
        </w:rPr>
      </w:pPr>
    </w:p>
    <w:p w14:paraId="119C5DA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32506109" w:edGrp="everyone" w:displacedByCustomXml="prev"/>
        <w:p w14:paraId="36C2257F"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3063</w:t>
          </w:r>
        </w:p>
        <w:permEnd w:id="1632506109" w:displacedByCustomXml="next"/>
      </w:sdtContent>
    </w:sdt>
    <w:p w14:paraId="512543E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DAA948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2691077" w:edGrp="everyone" w:displacedByCustomXml="prev"/>
        <w:p w14:paraId="705AD46A" w14:textId="77777777" w:rsidR="00FF4335" w:rsidRDefault="008C3B3F" w:rsidP="00AF68E8">
          <w:pPr>
            <w:tabs>
              <w:tab w:val="left" w:pos="360"/>
              <w:tab w:val="left" w:pos="720"/>
            </w:tabs>
            <w:spacing w:after="0" w:line="240" w:lineRule="auto"/>
          </w:pPr>
          <w:r>
            <w:t xml:space="preserve">Teaching Writing in </w:t>
          </w:r>
          <w:r w:rsidR="003D0940">
            <w:t xml:space="preserve">the </w:t>
          </w:r>
          <w:r>
            <w:t>Middle School</w:t>
          </w:r>
        </w:p>
        <w:sdt>
          <w:sdtPr>
            <w:rPr>
              <w:rFonts w:asciiTheme="majorHAnsi" w:hAnsiTheme="majorHAnsi" w:cs="Arial"/>
              <w:sz w:val="20"/>
              <w:szCs w:val="20"/>
            </w:rPr>
            <w:id w:val="1463001965"/>
          </w:sdtPr>
          <w:sdtEndPr/>
          <w:sdtContent>
            <w:p w14:paraId="34113EA3" w14:textId="7DFC62C1" w:rsidR="00AF68E8" w:rsidRDefault="00FF4335" w:rsidP="00AF68E8">
              <w:pPr>
                <w:tabs>
                  <w:tab w:val="left" w:pos="360"/>
                  <w:tab w:val="left" w:pos="720"/>
                </w:tabs>
                <w:spacing w:after="0" w:line="240" w:lineRule="auto"/>
                <w:rPr>
                  <w:rFonts w:asciiTheme="majorHAnsi" w:hAnsiTheme="majorHAnsi" w:cs="Arial"/>
                  <w:sz w:val="20"/>
                  <w:szCs w:val="20"/>
                </w:rPr>
              </w:pPr>
              <w:r>
                <w:t>Teaching Writing in MS</w:t>
              </w:r>
            </w:p>
          </w:sdtContent>
        </w:sdt>
        <w:permEnd w:id="502691077" w:displacedByCustomXml="next"/>
      </w:sdtContent>
    </w:sdt>
    <w:p w14:paraId="149CB827"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B5167D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43037209" w:edGrp="everyone" w:displacedByCustomXml="prev"/>
        <w:p w14:paraId="5D097B5F" w14:textId="77777777" w:rsidR="00AF68E8" w:rsidRDefault="008C3B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2043037209" w:displacedByCustomXml="next"/>
      </w:sdtContent>
    </w:sdt>
    <w:p w14:paraId="4FCEC44D"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A4DA12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76211947" w:edGrp="everyone" w:displacedByCustomXml="prev"/>
        <w:p w14:paraId="1F2D281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76211947" w:displacedByCustomXml="next"/>
      </w:sdtContent>
    </w:sdt>
    <w:p w14:paraId="2267038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4FEDC02"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2953681" w:edGrp="everyone" w:displacedByCustomXml="prev"/>
        <w:p w14:paraId="204B18A3"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2953681" w:displacedByCustomXml="next"/>
      </w:sdtContent>
    </w:sdt>
    <w:p w14:paraId="7BFCEBD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0F1AED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71979907" w:edGrp="everyone" w:displacedByCustomXml="prev"/>
        <w:p w14:paraId="42CE410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71979907" w:displacedByCustomXml="next"/>
      </w:sdtContent>
    </w:sdt>
    <w:p w14:paraId="7DA0B2B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8F4A07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11708702" w:edGrp="everyone" w:displacedByCustomXml="prev"/>
        <w:p w14:paraId="7BBC1565"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Examination of effective appr</w:t>
          </w:r>
          <w:r w:rsidR="00FF4DB3">
            <w:rPr>
              <w:rFonts w:asciiTheme="majorHAnsi" w:hAnsiTheme="majorHAnsi" w:cs="Arial"/>
              <w:sz w:val="20"/>
              <w:szCs w:val="20"/>
            </w:rPr>
            <w:t xml:space="preserve">oaches for teaching writing; </w:t>
          </w:r>
          <w:r>
            <w:rPr>
              <w:rFonts w:asciiTheme="majorHAnsi" w:hAnsiTheme="majorHAnsi" w:cs="Arial"/>
              <w:sz w:val="20"/>
              <w:szCs w:val="20"/>
            </w:rPr>
            <w:t xml:space="preserve">rehearsal of writing processes appropriate for writing instruction </w:t>
          </w:r>
          <w:r w:rsidR="00FF4DB3">
            <w:rPr>
              <w:rFonts w:asciiTheme="majorHAnsi" w:hAnsiTheme="majorHAnsi" w:cs="Arial"/>
              <w:sz w:val="20"/>
              <w:szCs w:val="20"/>
            </w:rPr>
            <w:t>in the</w:t>
          </w:r>
          <w:r>
            <w:rPr>
              <w:rFonts w:asciiTheme="majorHAnsi" w:hAnsiTheme="majorHAnsi" w:cs="Arial"/>
              <w:sz w:val="20"/>
              <w:szCs w:val="20"/>
            </w:rPr>
            <w:t xml:space="preserve"> middle grades.</w:t>
          </w:r>
        </w:p>
        <w:permEnd w:id="2011708702" w:displacedByCustomXml="next"/>
      </w:sdtContent>
    </w:sdt>
    <w:p w14:paraId="798DB7A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CCC6EF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9C9009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50293945" w:edGrp="everyone" w:displacedByCustomXml="prev"/>
        <w:p w14:paraId="0F27C5E5"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the Teacher Education Program</w:t>
          </w:r>
        </w:p>
        <w:permEnd w:id="1850293945" w:displacedByCustomXml="next"/>
      </w:sdtContent>
    </w:sdt>
    <w:p w14:paraId="03DFA86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64C327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25977415" w:edGrp="everyone" w:displacedByCustomXml="prev"/>
        <w:p w14:paraId="2438B7CE"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1625977415" w:displacedByCustomXml="next"/>
      </w:sdtContent>
    </w:sdt>
    <w:p w14:paraId="2EF012A2" w14:textId="77777777" w:rsidR="002172AB" w:rsidRPr="00592A95" w:rsidRDefault="002172AB" w:rsidP="00001C04">
      <w:pPr>
        <w:tabs>
          <w:tab w:val="left" w:pos="360"/>
          <w:tab w:val="left" w:pos="720"/>
        </w:tabs>
        <w:spacing w:after="0"/>
        <w:rPr>
          <w:rFonts w:asciiTheme="majorHAnsi" w:hAnsiTheme="majorHAnsi"/>
          <w:sz w:val="20"/>
          <w:szCs w:val="20"/>
        </w:rPr>
      </w:pPr>
    </w:p>
    <w:p w14:paraId="4B079E8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15025914" w:edGrp="everyone" w:displacedByCustomXml="prev"/>
        <w:p w14:paraId="7E5A6EEC" w14:textId="16DF15D9" w:rsidR="002172AB" w:rsidRPr="002172AB" w:rsidRDefault="00FF4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ermEnd w:id="1515025914" w:displacedByCustomXml="next"/>
      </w:sdtContent>
    </w:sdt>
    <w:p w14:paraId="6E5E3C8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3046184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89520290"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71F4B241" w14:textId="53676A36" w:rsidR="000C5C4A" w:rsidRDefault="000C5C4A" w:rsidP="000C5C4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p w14:paraId="0C1E7660" w14:textId="73B14017" w:rsidR="002172AB" w:rsidRDefault="00CE53AF" w:rsidP="000C5C4A">
                  <w:pPr>
                    <w:tabs>
                      <w:tab w:val="left" w:pos="360"/>
                      <w:tab w:val="left" w:pos="720"/>
                    </w:tabs>
                    <w:rPr>
                      <w:rFonts w:asciiTheme="majorHAnsi" w:hAnsiTheme="majorHAnsi" w:cs="Arial"/>
                      <w:sz w:val="20"/>
                      <w:szCs w:val="20"/>
                    </w:rPr>
                  </w:pPr>
                  <w:r>
                    <w:rPr>
                      <w:rFonts w:asciiTheme="majorHAnsi" w:hAnsiTheme="majorHAnsi" w:cs="Arial"/>
                      <w:sz w:val="20"/>
                      <w:szCs w:val="20"/>
                    </w:rPr>
                    <w:t>.</w:t>
                  </w:r>
                </w:p>
              </w:sdtContent>
            </w:sdt>
          </w:sdtContent>
        </w:sdt>
        <w:permEnd w:id="489520290" w:displacedByCustomXml="next"/>
      </w:sdtContent>
    </w:sdt>
    <w:p w14:paraId="07AFE9C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A8A49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54650243" w:edGrp="everyone" w:displacedByCustomXml="prev"/>
        <w:p w14:paraId="1ABF86F5" w14:textId="5AFFA7F3" w:rsidR="002172AB" w:rsidRDefault="009D549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454650243" w:displacedByCustomXml="next"/>
      </w:sdtContent>
    </w:sdt>
    <w:p w14:paraId="40A924C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F47A2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47908694" w:edGrp="everyone"/>
          <w:r w:rsidR="00FF4DB3">
            <w:rPr>
              <w:rFonts w:asciiTheme="majorHAnsi" w:hAnsiTheme="majorHAnsi" w:cs="Arial"/>
              <w:sz w:val="20"/>
              <w:szCs w:val="20"/>
            </w:rPr>
            <w:t>No</w:t>
          </w:r>
          <w:permEnd w:id="647908694"/>
        </w:sdtContent>
      </w:sdt>
    </w:p>
    <w:p w14:paraId="44FEE2D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76266541" w:edGrp="everyone" w:displacedByCustomXml="prev"/>
        <w:p w14:paraId="01502BB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76266541" w:displacedByCustomXml="next"/>
      </w:sdtContent>
    </w:sdt>
    <w:p w14:paraId="7BA8EEE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AE115D1"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56409430" w:edGrp="everyone"/>
              <w:r w:rsidR="00FF4DB3">
                <w:rPr>
                  <w:rFonts w:asciiTheme="majorHAnsi" w:hAnsiTheme="majorHAnsi" w:cs="Arial"/>
                  <w:sz w:val="20"/>
                  <w:szCs w:val="20"/>
                </w:rPr>
                <w:t>No</w:t>
              </w:r>
              <w:permEnd w:id="656409430"/>
            </w:sdtContent>
          </w:sdt>
        </w:sdtContent>
      </w:sdt>
    </w:p>
    <w:p w14:paraId="480EBD7B"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41114003" w:edGrp="everyone" w:displacedByCustomXml="prev"/>
        <w:p w14:paraId="7887E741"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41114003" w:displacedByCustomXml="next"/>
      </w:sdtContent>
    </w:sdt>
    <w:p w14:paraId="10BFA513" w14:textId="77777777" w:rsidR="002172AB" w:rsidRDefault="002172AB" w:rsidP="00001C04">
      <w:pPr>
        <w:tabs>
          <w:tab w:val="left" w:pos="360"/>
        </w:tabs>
        <w:spacing w:after="0"/>
        <w:rPr>
          <w:rFonts w:asciiTheme="majorHAnsi" w:hAnsiTheme="majorHAnsi" w:cs="Arial"/>
          <w:sz w:val="20"/>
          <w:szCs w:val="20"/>
        </w:rPr>
      </w:pPr>
    </w:p>
    <w:p w14:paraId="232C7224"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15553926" w:edGrp="everyone"/>
          <w:r w:rsidR="00FF4DB3">
            <w:rPr>
              <w:rFonts w:asciiTheme="majorHAnsi" w:hAnsiTheme="majorHAnsi" w:cs="Arial"/>
              <w:sz w:val="20"/>
              <w:szCs w:val="20"/>
            </w:rPr>
            <w:t>??</w:t>
          </w:r>
          <w:permEnd w:id="1115553926"/>
        </w:sdtContent>
      </w:sdt>
    </w:p>
    <w:p w14:paraId="7B23974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F708F70" w14:textId="77777777" w:rsidR="00B6203D" w:rsidRPr="00001C04" w:rsidRDefault="00B6203D" w:rsidP="00001C04">
      <w:pPr>
        <w:tabs>
          <w:tab w:val="left" w:pos="360"/>
        </w:tabs>
        <w:spacing w:after="0"/>
        <w:rPr>
          <w:rFonts w:asciiTheme="majorHAnsi" w:hAnsiTheme="majorHAnsi" w:cs="Arial"/>
          <w:sz w:val="20"/>
          <w:szCs w:val="20"/>
        </w:rPr>
      </w:pPr>
    </w:p>
    <w:p w14:paraId="3C3B782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45442840" w:edGrp="everyone"/>
          <w:r w:rsidR="00FF4DB3">
            <w:rPr>
              <w:rFonts w:asciiTheme="majorHAnsi" w:hAnsiTheme="majorHAnsi" w:cs="Arial"/>
              <w:sz w:val="20"/>
              <w:szCs w:val="20"/>
            </w:rPr>
            <w:t>No</w:t>
          </w:r>
          <w:permEnd w:id="1145442840"/>
        </w:sdtContent>
      </w:sdt>
    </w:p>
    <w:p w14:paraId="507D6069"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56335566" w:edGrp="everyone" w:displacedByCustomXml="prev"/>
        <w:p w14:paraId="74E879BA"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56335566" w:displacedByCustomXml="next"/>
      </w:sdtContent>
    </w:sdt>
    <w:p w14:paraId="1592CFC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C38EA4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E8013A8"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25893143" w:edGrp="everyone" w:displacedByCustomXml="prev"/>
        <w:p w14:paraId="427F15E2"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w:t>
          </w:r>
          <w:r w:rsidR="00BF01E4">
            <w:rPr>
              <w:rFonts w:asciiTheme="majorHAnsi" w:hAnsiTheme="majorHAnsi" w:cs="Arial"/>
              <w:sz w:val="20"/>
              <w:szCs w:val="20"/>
            </w:rPr>
            <w:t>es who are preparing to teach</w:t>
          </w:r>
          <w:r>
            <w:rPr>
              <w:rFonts w:asciiTheme="majorHAnsi" w:hAnsiTheme="majorHAnsi" w:cs="Arial"/>
              <w:sz w:val="20"/>
              <w:szCs w:val="20"/>
            </w:rPr>
            <w:t xml:space="preserve"> English Language Arts and writing, they will be expected to: 1. Recognize and describe how writing in classrooms should mimic writing in the real world; 2. Identify the processes and organization of a writing workshop classroom; 3. Act as a writer and a model for effective writing by displaying</w:t>
          </w:r>
          <w:r w:rsidR="0088229D">
            <w:rPr>
              <w:rFonts w:asciiTheme="majorHAnsi" w:hAnsiTheme="majorHAnsi" w:cs="Arial"/>
              <w:sz w:val="20"/>
              <w:szCs w:val="20"/>
            </w:rPr>
            <w:t xml:space="preserve"> teacher-written examples of</w:t>
          </w:r>
          <w:r>
            <w:rPr>
              <w:rFonts w:asciiTheme="majorHAnsi" w:hAnsiTheme="majorHAnsi" w:cs="Arial"/>
              <w:sz w:val="20"/>
              <w:szCs w:val="20"/>
            </w:rPr>
            <w:t xml:space="preserve"> narrative, informative, and </w:t>
          </w:r>
          <w:r w:rsidR="0088229D">
            <w:rPr>
              <w:rFonts w:asciiTheme="majorHAnsi" w:hAnsiTheme="majorHAnsi" w:cs="Arial"/>
              <w:sz w:val="20"/>
              <w:szCs w:val="20"/>
            </w:rPr>
            <w:t>persuasive writing pieces; 4. Examine effective revision and conferencing strategies for adolescent writers.</w:t>
          </w:r>
          <w:r>
            <w:rPr>
              <w:rFonts w:asciiTheme="majorHAnsi" w:hAnsiTheme="majorHAnsi" w:cs="Arial"/>
              <w:sz w:val="20"/>
              <w:szCs w:val="20"/>
            </w:rPr>
            <w:t xml:space="preserve"> </w:t>
          </w:r>
        </w:p>
        <w:permEnd w:id="1525893143" w:displacedByCustomXml="next"/>
      </w:sdtContent>
    </w:sdt>
    <w:p w14:paraId="207750B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C5FB57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73EE0D3" w14:textId="77777777" w:rsidR="00FE7ECB" w:rsidRDefault="00FE7ECB" w:rsidP="00001C04">
      <w:pPr>
        <w:tabs>
          <w:tab w:val="left" w:pos="360"/>
          <w:tab w:val="left" w:pos="810"/>
        </w:tabs>
        <w:spacing w:after="0"/>
        <w:rPr>
          <w:rFonts w:asciiTheme="majorHAnsi" w:hAnsiTheme="majorHAnsi" w:cs="Arial"/>
          <w:sz w:val="20"/>
          <w:szCs w:val="20"/>
        </w:rPr>
      </w:pPr>
    </w:p>
    <w:p w14:paraId="1ED556F5" w14:textId="77777777" w:rsidR="00FE7ECB" w:rsidRDefault="00FE7ECB" w:rsidP="00FE7ECB">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2243D1D3" w14:textId="77777777" w:rsidR="00FE7ECB" w:rsidRDefault="00FE7ECB"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646539271" w:edGrp="everyone" w:displacedByCustomXml="prev"/>
        <w:p w14:paraId="1D9819E8" w14:textId="77777777" w:rsidR="00E276CB" w:rsidRPr="00C028E3" w:rsidRDefault="00E276CB" w:rsidP="00E276CB">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6F26A0AF" w14:textId="77777777" w:rsidR="00E276CB" w:rsidRPr="00F37654" w:rsidRDefault="00E276CB" w:rsidP="00E276CB">
          <w:pPr>
            <w:rPr>
              <w:rFonts w:asciiTheme="majorHAnsi" w:hAnsiTheme="majorHAnsi"/>
              <w:bCs/>
              <w:u w:val="single"/>
            </w:rPr>
          </w:pPr>
        </w:p>
        <w:p w14:paraId="37EF5DC0" w14:textId="77777777" w:rsidR="00E276CB" w:rsidRPr="00F37654" w:rsidRDefault="00E276CB" w:rsidP="00E276CB">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74EC521C" w14:textId="77777777" w:rsidR="00E276CB" w:rsidRPr="00F37654" w:rsidRDefault="00E276CB" w:rsidP="00E276CB">
          <w:pPr>
            <w:rPr>
              <w:rFonts w:asciiTheme="majorHAnsi" w:hAnsiTheme="majorHAnsi"/>
              <w:bCs/>
            </w:rPr>
          </w:pPr>
        </w:p>
        <w:p w14:paraId="6DCF0F62"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3B8E0176"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51DAE435"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571A503"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Subject Matter</w:t>
          </w:r>
        </w:p>
        <w:p w14:paraId="03D4432E"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0121DC16"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Classroom Management</w:t>
          </w:r>
        </w:p>
        <w:p w14:paraId="0B04D717"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53BC4F71" w14:textId="77777777" w:rsidR="00E276CB" w:rsidRPr="00F37654" w:rsidRDefault="00E276CB" w:rsidP="00E276CB">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7A408F55" w14:textId="77777777" w:rsidR="00E276CB" w:rsidRPr="00F37654" w:rsidRDefault="00E276CB" w:rsidP="00E276CB">
          <w:pPr>
            <w:rPr>
              <w:rFonts w:asciiTheme="majorHAnsi" w:hAnsiTheme="majorHAnsi"/>
              <w:bCs/>
              <w:u w:val="single"/>
            </w:rPr>
          </w:pPr>
        </w:p>
        <w:p w14:paraId="19C799FB" w14:textId="77777777" w:rsidR="00E276CB" w:rsidRPr="00F37654" w:rsidRDefault="00E276CB" w:rsidP="00E276CB">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196AED74" w14:textId="77777777" w:rsidR="00E276CB" w:rsidRPr="00F37654" w:rsidRDefault="00E276CB" w:rsidP="00E276CB">
          <w:pPr>
            <w:rPr>
              <w:rFonts w:asciiTheme="majorHAnsi" w:hAnsiTheme="majorHAnsi"/>
              <w:bCs/>
            </w:rPr>
          </w:pPr>
        </w:p>
        <w:p w14:paraId="3624489E" w14:textId="77777777" w:rsidR="00E276CB" w:rsidRPr="00F37654" w:rsidRDefault="00E276CB" w:rsidP="00E276CB">
          <w:pPr>
            <w:rPr>
              <w:rFonts w:asciiTheme="majorHAnsi" w:hAnsiTheme="majorHAnsi"/>
              <w:bCs/>
            </w:rPr>
          </w:pPr>
          <w:r w:rsidRPr="00F37654">
            <w:rPr>
              <w:rFonts w:asciiTheme="majorHAnsi" w:hAnsiTheme="majorHAnsi"/>
              <w:bCs/>
            </w:rPr>
            <w:t>Standard 1: Young Adolescent Development</w:t>
          </w:r>
        </w:p>
        <w:p w14:paraId="2902A832"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Knowledge of Young Adolescent Development</w:t>
          </w:r>
        </w:p>
        <w:p w14:paraId="65FB54FD" w14:textId="77777777" w:rsidR="00E276CB" w:rsidRPr="00F37654" w:rsidRDefault="00E276CB" w:rsidP="00E276CB">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75F84B0B" w14:textId="77777777" w:rsidR="00E276CB" w:rsidRPr="00F37654" w:rsidRDefault="00E276CB" w:rsidP="00E276CB">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5163DCBB" w14:textId="77777777" w:rsidR="00E276CB" w:rsidRPr="00F37654" w:rsidRDefault="00E276CB" w:rsidP="00E276CB">
          <w:pPr>
            <w:ind w:left="720"/>
            <w:rPr>
              <w:rFonts w:asciiTheme="majorHAnsi" w:hAnsiTheme="majorHAnsi"/>
              <w:bCs/>
            </w:rPr>
          </w:pPr>
          <w:r w:rsidRPr="00F37654">
            <w:rPr>
              <w:rFonts w:asciiTheme="majorHAnsi" w:hAnsiTheme="majorHAnsi"/>
              <w:bCs/>
              <w:u w:val="single"/>
            </w:rPr>
            <w:lastRenderedPageBreak/>
            <w:t>Element d:</w:t>
          </w:r>
          <w:r w:rsidRPr="00F37654">
            <w:rPr>
              <w:rFonts w:asciiTheme="majorHAnsi" w:hAnsiTheme="majorHAnsi"/>
              <w:bCs/>
            </w:rPr>
            <w:t xml:space="preserve"> Implications of Young Adolescent Development for Middle Level Programs and Practices</w:t>
          </w:r>
        </w:p>
        <w:p w14:paraId="7F17D5F6" w14:textId="77777777" w:rsidR="00E276CB" w:rsidRPr="00F37654" w:rsidRDefault="00E276CB" w:rsidP="00E276CB">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50782B03" w14:textId="77777777" w:rsidR="00E276CB" w:rsidRPr="00F37654" w:rsidRDefault="00E276CB" w:rsidP="00E276C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a:</w:t>
          </w:r>
          <w:r w:rsidRPr="00F37654">
            <w:rPr>
              <w:rFonts w:asciiTheme="majorHAnsi" w:hAnsiTheme="majorHAnsi"/>
              <w:bCs/>
            </w:rPr>
            <w:t xml:space="preserve"> Subject Matter Content Knowledge</w:t>
          </w:r>
        </w:p>
        <w:p w14:paraId="2D16FA9E"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659941C8" w14:textId="77777777" w:rsidR="00E276CB" w:rsidRPr="00F37654" w:rsidRDefault="00E276CB" w:rsidP="00E276CB">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437D9350"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00DC9254"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Organization and Best Practices</w:t>
          </w:r>
        </w:p>
        <w:p w14:paraId="28E66201"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294A90C4"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2CA06A5C"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211D21A1"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759FE348" w14:textId="77777777" w:rsidR="00E276CB" w:rsidRPr="00F37654" w:rsidRDefault="00E276CB" w:rsidP="00E276C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11DF35C9" w14:textId="77777777" w:rsidR="00E276CB" w:rsidRPr="00F37654" w:rsidRDefault="00E276CB" w:rsidP="00E276CB">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338931CF" w14:textId="77777777" w:rsidR="00E276CB" w:rsidRPr="00F37654" w:rsidRDefault="00E276CB" w:rsidP="00E276C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Advocacy for Young Adolescents and Developmentally Responsive Schooling Practices</w:t>
          </w:r>
        </w:p>
        <w:p w14:paraId="7DCCE92E" w14:textId="77777777" w:rsidR="00E276CB" w:rsidRPr="00F37654" w:rsidRDefault="00E276CB" w:rsidP="00E276CB">
          <w:pPr>
            <w:ind w:left="720"/>
            <w:rPr>
              <w:rFonts w:asciiTheme="majorHAnsi" w:hAnsiTheme="majorHAnsi"/>
            </w:rPr>
          </w:pPr>
        </w:p>
        <w:p w14:paraId="391A96BA" w14:textId="77777777" w:rsidR="00E276CB" w:rsidRPr="00F37654" w:rsidRDefault="00E276CB" w:rsidP="00E276CB">
          <w:pPr>
            <w:rPr>
              <w:rFonts w:asciiTheme="majorHAnsi" w:hAnsiTheme="majorHAnsi" w:cs="Arial"/>
            </w:rPr>
          </w:pPr>
          <w:r w:rsidRPr="00F37654">
            <w:rPr>
              <w:rFonts w:asciiTheme="majorHAnsi" w:hAnsiTheme="majorHAnsi" w:cs="Arial"/>
              <w:b/>
            </w:rPr>
            <w:t xml:space="preserve">Specifically, the course will address the following </w:t>
          </w:r>
          <w:proofErr w:type="spellStart"/>
          <w:r w:rsidRPr="00F37654">
            <w:rPr>
              <w:rFonts w:asciiTheme="majorHAnsi" w:hAnsiTheme="majorHAnsi" w:cs="Arial"/>
              <w:b/>
            </w:rPr>
            <w:t>InTASC</w:t>
          </w:r>
          <w:proofErr w:type="spellEnd"/>
          <w:r w:rsidRPr="00F37654">
            <w:rPr>
              <w:rFonts w:asciiTheme="majorHAnsi" w:hAnsiTheme="majorHAnsi" w:cs="Arial"/>
              <w:b/>
            </w:rPr>
            <w:t xml:space="preserve"> Standards</w:t>
          </w:r>
        </w:p>
        <w:p w14:paraId="4C1531B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The Learner and Learning</w:t>
          </w:r>
        </w:p>
        <w:p w14:paraId="642112A5"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63D5239F"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02C4893F"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48D1DA60" w14:textId="77777777" w:rsidR="00E276CB" w:rsidRPr="00F37654" w:rsidRDefault="00E276CB" w:rsidP="00E276CB">
          <w:pPr>
            <w:pStyle w:val="ListParagraph"/>
            <w:ind w:left="0"/>
            <w:rPr>
              <w:rFonts w:asciiTheme="majorHAnsi" w:hAnsiTheme="majorHAnsi" w:cs="Arial"/>
            </w:rPr>
          </w:pPr>
        </w:p>
        <w:p w14:paraId="35B38053"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Content</w:t>
          </w:r>
        </w:p>
        <w:p w14:paraId="424ECCC4"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4:</w:t>
          </w:r>
          <w:r w:rsidRPr="00F37654">
            <w:rPr>
              <w:rFonts w:asciiTheme="majorHAnsi" w:hAnsiTheme="majorHAnsi" w:cs="Arial"/>
            </w:rPr>
            <w:t xml:space="preserve"> Content Knowledge</w:t>
          </w:r>
        </w:p>
        <w:p w14:paraId="64124229"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5:</w:t>
          </w:r>
          <w:r w:rsidRPr="00F37654">
            <w:rPr>
              <w:rFonts w:asciiTheme="majorHAnsi" w:hAnsiTheme="majorHAnsi" w:cs="Arial"/>
            </w:rPr>
            <w:t xml:space="preserve"> Application of Content</w:t>
          </w:r>
        </w:p>
        <w:p w14:paraId="2B80F942" w14:textId="77777777" w:rsidR="00E276CB" w:rsidRPr="00F37654" w:rsidRDefault="00E276CB" w:rsidP="00E276CB">
          <w:pPr>
            <w:pStyle w:val="ListParagraph"/>
            <w:ind w:left="0"/>
            <w:rPr>
              <w:rFonts w:asciiTheme="majorHAnsi" w:hAnsiTheme="majorHAnsi" w:cs="Arial"/>
            </w:rPr>
          </w:pPr>
        </w:p>
        <w:p w14:paraId="0DE73511"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rPr>
            <w:t>Instructional Practice</w:t>
          </w:r>
        </w:p>
        <w:p w14:paraId="79EB89B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5C0F28B1"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C98E7D7" w14:textId="77777777" w:rsidR="00E276CB" w:rsidRPr="00F37654" w:rsidRDefault="00E276CB" w:rsidP="00E276CB">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5C4442B5" w14:textId="77777777" w:rsidR="00E276CB" w:rsidRPr="00F37654" w:rsidRDefault="00E276CB" w:rsidP="00E276CB">
          <w:pPr>
            <w:rPr>
              <w:rFonts w:asciiTheme="majorHAnsi" w:hAnsiTheme="majorHAnsi" w:cs="Avenir-Book"/>
              <w:color w:val="000000"/>
            </w:rPr>
          </w:pPr>
        </w:p>
        <w:p w14:paraId="7C1057DC" w14:textId="26120D61" w:rsidR="00547433" w:rsidRDefault="00BF01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ermEnd w:id="1646539271" w:displacedByCustomXml="next"/>
      </w:sdtContent>
    </w:sdt>
    <w:p w14:paraId="1A07886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E08F6C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64881202" w:edGrp="everyone" w:displacedByCustomXml="prev"/>
        <w:p w14:paraId="28F08AA3"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764881202" w:displacedByCustomXml="next"/>
      </w:sdtContent>
    </w:sdt>
    <w:p w14:paraId="2F034E3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CDCFE0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11579571" w:edGrp="everyone" w:displacedByCustomXml="prev"/>
        <w:p w14:paraId="350B4A02" w14:textId="0E9F4225"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AE48DB">
            <w:rPr>
              <w:rFonts w:asciiTheme="majorHAnsi" w:hAnsiTheme="majorHAnsi" w:cs="Arial"/>
              <w:sz w:val="20"/>
              <w:szCs w:val="20"/>
            </w:rPr>
            <w:t xml:space="preserve">because it builds on pre-requisites and is </w:t>
          </w:r>
          <w:r>
            <w:rPr>
              <w:rFonts w:asciiTheme="majorHAnsi" w:hAnsiTheme="majorHAnsi" w:cs="Arial"/>
              <w:sz w:val="20"/>
              <w:szCs w:val="20"/>
            </w:rPr>
            <w:t>designed to prepare middle level education candidates for their senior internship experiences.</w:t>
          </w:r>
        </w:p>
        <w:permEnd w:id="2111579571" w:displacedByCustomXml="next"/>
      </w:sdtContent>
    </w:sdt>
    <w:p w14:paraId="0D23104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34870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6627667" w:edGrp="everyone" w:displacedByCustomXml="prev"/>
        <w:p w14:paraId="1B2CEE7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Introduce daily journaling possibilities related to real-world events and lives of middle grade students; students will take turns leading the class in daily journaling events based in theoretical traditions of journaling (Goldberg; Atwell); Introduction of recursive writing processes</w:t>
          </w:r>
          <w:r w:rsidR="00E8506E">
            <w:rPr>
              <w:rFonts w:asciiTheme="majorHAnsi" w:hAnsiTheme="majorHAnsi" w:cs="Arial"/>
              <w:sz w:val="20"/>
              <w:szCs w:val="20"/>
            </w:rPr>
            <w:t>—where do students start? Where do they end?</w:t>
          </w:r>
        </w:p>
        <w:p w14:paraId="25C4F352"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Considering Common Core ELA State Standards and NCTE Standards; Genres of writing (including writing for tests); Writing Workshop Organization and Facilitation (Lane; Robb)</w:t>
          </w:r>
        </w:p>
        <w:p w14:paraId="0FB74B1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E8506E">
            <w:rPr>
              <w:rFonts w:asciiTheme="majorHAnsi" w:hAnsiTheme="majorHAnsi" w:cs="Arial"/>
              <w:sz w:val="20"/>
              <w:szCs w:val="20"/>
            </w:rPr>
            <w:t xml:space="preserve"> Mentor Texts and Routines that Work</w:t>
          </w:r>
        </w:p>
        <w:p w14:paraId="05C84A9C"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E8506E">
            <w:rPr>
              <w:rFonts w:asciiTheme="majorHAnsi" w:hAnsiTheme="majorHAnsi" w:cs="Arial"/>
              <w:sz w:val="20"/>
              <w:szCs w:val="20"/>
            </w:rPr>
            <w:t xml:space="preserve"> Modes of Prewriting; Writing Marathons and Walkabouts; Collecting ideas to write about</w:t>
          </w:r>
        </w:p>
        <w:p w14:paraId="6FE2FE50"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E8506E">
            <w:rPr>
              <w:rFonts w:asciiTheme="majorHAnsi" w:hAnsiTheme="majorHAnsi" w:cs="Arial"/>
              <w:sz w:val="20"/>
              <w:szCs w:val="20"/>
            </w:rPr>
            <w:t xml:space="preserve"> Drafting—considerations of engagement, time, and social interaction</w:t>
          </w:r>
        </w:p>
        <w:p w14:paraId="72433361"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E8506E">
            <w:rPr>
              <w:rFonts w:asciiTheme="majorHAnsi" w:hAnsiTheme="majorHAnsi" w:cs="Arial"/>
              <w:sz w:val="20"/>
              <w:szCs w:val="20"/>
            </w:rPr>
            <w:t xml:space="preserve"> Develop drafts of a narrative, informative, and persuasive piece alongside mentor texts for each.</w:t>
          </w:r>
        </w:p>
        <w:p w14:paraId="1716F4DF"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E8506E">
            <w:rPr>
              <w:rFonts w:asciiTheme="majorHAnsi" w:hAnsiTheme="majorHAnsi" w:cs="Arial"/>
              <w:sz w:val="20"/>
              <w:szCs w:val="20"/>
            </w:rPr>
            <w:t xml:space="preserve"> Development of drafts continued; Author’s Chair read aloud events to develop author questions</w:t>
          </w:r>
        </w:p>
        <w:p w14:paraId="66BCC063"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E8506E">
            <w:rPr>
              <w:rFonts w:asciiTheme="majorHAnsi" w:hAnsiTheme="majorHAnsi" w:cs="Arial"/>
              <w:sz w:val="20"/>
              <w:szCs w:val="20"/>
            </w:rPr>
            <w:t xml:space="preserve"> Application of revision ideas for each type of writing; Writing group protocols and outcomes (Lane; Robb; NWP)</w:t>
          </w:r>
        </w:p>
        <w:p w14:paraId="722D8AB3" w14:textId="77777777" w:rsidR="00E8506E" w:rsidRDefault="0088229D"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E8506E">
            <w:rPr>
              <w:rFonts w:asciiTheme="majorHAnsi" w:hAnsiTheme="majorHAnsi" w:cs="Arial"/>
              <w:sz w:val="20"/>
              <w:szCs w:val="20"/>
            </w:rPr>
            <w:t xml:space="preserve"> Application of revision ideas for each type of writing continued</w:t>
          </w:r>
        </w:p>
        <w:p w14:paraId="582EF514"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E8506E">
            <w:rPr>
              <w:rFonts w:asciiTheme="majorHAnsi" w:hAnsiTheme="majorHAnsi" w:cs="Arial"/>
              <w:sz w:val="20"/>
              <w:szCs w:val="20"/>
            </w:rPr>
            <w:t xml:space="preserve"> Revisions shared through conferencing activities</w:t>
          </w:r>
        </w:p>
        <w:p w14:paraId="1C7CEA71"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E8506E">
            <w:rPr>
              <w:rFonts w:asciiTheme="majorHAnsi" w:hAnsiTheme="majorHAnsi" w:cs="Arial"/>
              <w:sz w:val="20"/>
              <w:szCs w:val="20"/>
            </w:rPr>
            <w:t xml:space="preserve"> Revisions shared through conferencing activities</w:t>
          </w:r>
        </w:p>
        <w:p w14:paraId="7F3AB349"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E8506E">
            <w:rPr>
              <w:rFonts w:asciiTheme="majorHAnsi" w:hAnsiTheme="majorHAnsi" w:cs="Arial"/>
              <w:sz w:val="20"/>
              <w:szCs w:val="20"/>
            </w:rPr>
            <w:t xml:space="preserve"> Publish writing process for one writing piece in a digital form and post on our wiki/blog.</w:t>
          </w:r>
        </w:p>
        <w:p w14:paraId="09FCE73E"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E8506E">
            <w:rPr>
              <w:rFonts w:asciiTheme="majorHAnsi" w:hAnsiTheme="majorHAnsi" w:cs="Arial"/>
              <w:sz w:val="20"/>
              <w:szCs w:val="20"/>
            </w:rPr>
            <w:t xml:space="preserve"> Expressions of poetry; Daily journals turned into poetic forms</w:t>
          </w:r>
        </w:p>
        <w:p w14:paraId="463FE268"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E8506E">
            <w:rPr>
              <w:rFonts w:asciiTheme="majorHAnsi" w:hAnsiTheme="majorHAnsi" w:cs="Arial"/>
              <w:sz w:val="20"/>
              <w:szCs w:val="20"/>
            </w:rPr>
            <w:t xml:space="preserve"> Multi-genre writing—how to blend poetry into narrative, informative and persuasive writing</w:t>
          </w:r>
        </w:p>
        <w:p w14:paraId="1E4F4552" w14:textId="1542325C" w:rsidR="006C4836" w:rsidRDefault="006C483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 Exam</w:t>
          </w:r>
        </w:p>
        <w:p w14:paraId="1BDD820E" w14:textId="77777777" w:rsidR="00547433" w:rsidRDefault="009D5490" w:rsidP="00547433">
          <w:pPr>
            <w:tabs>
              <w:tab w:val="left" w:pos="360"/>
              <w:tab w:val="left" w:pos="720"/>
            </w:tabs>
            <w:spacing w:after="0" w:line="240" w:lineRule="auto"/>
            <w:rPr>
              <w:rFonts w:asciiTheme="majorHAnsi" w:hAnsiTheme="majorHAnsi" w:cs="Arial"/>
              <w:sz w:val="20"/>
              <w:szCs w:val="20"/>
            </w:rPr>
          </w:pPr>
        </w:p>
        <w:permEnd w:id="56627667" w:displacedByCustomXml="next"/>
      </w:sdtContent>
    </w:sdt>
    <w:p w14:paraId="1BD3177F"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C3936C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64226544" w:edGrp="everyone" w:displacedByCustomXml="prev"/>
        <w:p w14:paraId="09F67F3B" w14:textId="2812D6DB" w:rsidR="00547433" w:rsidRDefault="006C483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Daily journaling; collection of mentor texts; w</w:t>
          </w:r>
          <w:r w:rsidR="00E8506E">
            <w:rPr>
              <w:rFonts w:asciiTheme="majorHAnsi" w:hAnsiTheme="majorHAnsi" w:cs="Arial"/>
              <w:sz w:val="20"/>
              <w:szCs w:val="20"/>
            </w:rPr>
            <w:t>riting pieces complete with all steps of each individual’s process, from prewriting to revision experiences to</w:t>
          </w:r>
          <w:r>
            <w:rPr>
              <w:rFonts w:asciiTheme="majorHAnsi" w:hAnsiTheme="majorHAnsi" w:cs="Arial"/>
              <w:sz w:val="20"/>
              <w:szCs w:val="20"/>
            </w:rPr>
            <w:t xml:space="preserve"> conferencing and publication; p</w:t>
          </w:r>
          <w:r w:rsidR="00E8506E">
            <w:rPr>
              <w:rFonts w:asciiTheme="majorHAnsi" w:hAnsiTheme="majorHAnsi" w:cs="Arial"/>
              <w:sz w:val="20"/>
              <w:szCs w:val="20"/>
            </w:rPr>
            <w:t>ublication of digital writing process portfolio; illustration of a writing workshop classroom</w:t>
          </w:r>
        </w:p>
        <w:permEnd w:id="664226544" w:displacedByCustomXml="next"/>
      </w:sdtContent>
    </w:sdt>
    <w:p w14:paraId="507BAA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3EBBA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100919644" w:edGrp="everyone" w:displacedByCustomXml="prev"/>
        <w:p w14:paraId="08B1D92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2100919644" w:displacedByCustomXml="next"/>
      </w:sdtContent>
    </w:sdt>
    <w:p w14:paraId="29E54F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D1CCFD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70629729" w:edGrp="everyone" w:displacedByCustomXml="prev"/>
        <w:p w14:paraId="355E434C"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70629729" w:displacedByCustomXml="next"/>
      </w:sdtContent>
    </w:sdt>
    <w:p w14:paraId="7C488C6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403F4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46053185" w:edGrp="everyone" w:displacedByCustomXml="prev"/>
        <w:p w14:paraId="69C8BFF0" w14:textId="2E4CFDF9"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AE48DB">
            <w:rPr>
              <w:rFonts w:asciiTheme="majorHAnsi" w:hAnsiTheme="majorHAnsi" w:cs="Arial"/>
              <w:sz w:val="20"/>
              <w:szCs w:val="20"/>
            </w:rPr>
            <w:t xml:space="preserve">learn about </w:t>
          </w:r>
          <w:r>
            <w:rPr>
              <w:rFonts w:asciiTheme="majorHAnsi" w:hAnsiTheme="majorHAnsi" w:cs="Arial"/>
              <w:sz w:val="20"/>
              <w:szCs w:val="20"/>
            </w:rPr>
            <w:t xml:space="preserve">writing workshop </w:t>
          </w:r>
          <w:r w:rsidR="00AE48DB">
            <w:rPr>
              <w:rFonts w:asciiTheme="majorHAnsi" w:hAnsiTheme="majorHAnsi" w:cs="Arial"/>
              <w:sz w:val="20"/>
              <w:szCs w:val="20"/>
            </w:rPr>
            <w:t xml:space="preserve">and learn to adapt their writing processes </w:t>
          </w:r>
          <w:r>
            <w:rPr>
              <w:rFonts w:asciiTheme="majorHAnsi" w:hAnsiTheme="majorHAnsi" w:cs="Arial"/>
              <w:sz w:val="20"/>
              <w:szCs w:val="20"/>
            </w:rPr>
            <w:t>to</w:t>
          </w:r>
          <w:r w:rsidR="00AE48DB">
            <w:rPr>
              <w:rFonts w:asciiTheme="majorHAnsi" w:hAnsiTheme="majorHAnsi" w:cs="Arial"/>
              <w:sz w:val="20"/>
              <w:szCs w:val="20"/>
            </w:rPr>
            <w:t xml:space="preserve"> be utilized as models for early adolescent </w:t>
          </w:r>
          <w:r>
            <w:rPr>
              <w:rFonts w:asciiTheme="majorHAnsi" w:hAnsiTheme="majorHAnsi" w:cs="Arial"/>
              <w:sz w:val="20"/>
              <w:szCs w:val="20"/>
            </w:rPr>
            <w:t>writers</w:t>
          </w:r>
          <w:r w:rsidR="00AE48DB">
            <w:rPr>
              <w:rFonts w:asciiTheme="majorHAnsi" w:hAnsiTheme="majorHAnsi" w:cs="Arial"/>
              <w:sz w:val="20"/>
              <w:szCs w:val="20"/>
            </w:rPr>
            <w:t>.</w:t>
          </w:r>
        </w:p>
        <w:permEnd w:id="1246053185" w:displacedByCustomXml="next"/>
      </w:sdtContent>
    </w:sdt>
    <w:p w14:paraId="55785405"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43C2AFF"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34A30B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90185921" w:edGrp="everyone" w:displacedByCustomXml="prev"/>
        <w:p w14:paraId="203A7E52"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Robb, L. (2010).</w:t>
          </w:r>
          <w:r w:rsidRPr="00DE23BB">
            <w:rPr>
              <w:rFonts w:asciiTheme="majorHAnsi" w:hAnsiTheme="majorHAnsi" w:cs="Arial"/>
              <w:sz w:val="20"/>
              <w:szCs w:val="20"/>
            </w:rPr>
            <w:t xml:space="preserve"> </w:t>
          </w:r>
          <w:hyperlink r:id="rId10" w:history="1">
            <w:r w:rsidRPr="00DE23BB">
              <w:rPr>
                <w:rStyle w:val="Hyperlink"/>
                <w:rFonts w:asciiTheme="majorHAnsi" w:hAnsiTheme="majorHAnsi" w:cs="Arial"/>
                <w:i/>
                <w:color w:val="auto"/>
                <w:sz w:val="20"/>
                <w:szCs w:val="20"/>
                <w:u w:val="none"/>
              </w:rPr>
              <w:t>Teaching middle school writers</w:t>
            </w:r>
          </w:hyperlink>
          <w:r w:rsidRPr="00DE23BB">
            <w:rPr>
              <w:rFonts w:asciiTheme="majorHAnsi" w:hAnsiTheme="majorHAnsi" w:cs="Arial"/>
              <w:i/>
              <w:sz w:val="20"/>
              <w:szCs w:val="20"/>
            </w:rPr>
            <w:t>: What every English teacher needs to know</w:t>
          </w:r>
          <w:r>
            <w:rPr>
              <w:rFonts w:asciiTheme="majorHAnsi" w:hAnsiTheme="majorHAnsi" w:cs="Arial"/>
              <w:sz w:val="20"/>
              <w:szCs w:val="20"/>
            </w:rPr>
            <w:t xml:space="preserve">. </w:t>
          </w:r>
          <w:proofErr w:type="gramStart"/>
          <w:r>
            <w:rPr>
              <w:rFonts w:asciiTheme="majorHAnsi" w:hAnsiTheme="majorHAnsi" w:cs="Arial"/>
              <w:sz w:val="20"/>
              <w:szCs w:val="20"/>
            </w:rPr>
            <w:t>Boynton/Cook.</w:t>
          </w:r>
          <w:proofErr w:type="gramEnd"/>
        </w:p>
        <w:permEnd w:id="890185921" w:displacedByCustomXml="next"/>
      </w:sdtContent>
    </w:sdt>
    <w:p w14:paraId="7F0CD3F8"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22260448" w:edGrp="everyone"/>
          <w:r w:rsidR="00DE23BB">
            <w:rPr>
              <w:rFonts w:asciiTheme="majorHAnsi" w:hAnsiTheme="majorHAnsi" w:cs="Arial"/>
              <w:sz w:val="20"/>
              <w:szCs w:val="20"/>
            </w:rPr>
            <w:t>20 pages</w:t>
          </w:r>
          <w:permEnd w:id="2122260448"/>
        </w:sdtContent>
      </w:sdt>
    </w:p>
    <w:p w14:paraId="2A2CDC8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95298362" w:edGrp="everyone"/>
          <w:r w:rsidR="00DE23BB">
            <w:rPr>
              <w:rFonts w:asciiTheme="majorHAnsi" w:hAnsiTheme="majorHAnsi" w:cs="Arial"/>
              <w:sz w:val="20"/>
              <w:szCs w:val="20"/>
            </w:rPr>
            <w:t>40-50 pages, both handwritten and typed</w:t>
          </w:r>
          <w:permEnd w:id="695298362"/>
        </w:sdtContent>
      </w:sdt>
    </w:p>
    <w:p w14:paraId="16154EF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A82E904"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56045475" w:edGrp="everyone"/>
    <w:p w14:paraId="1B321A65"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55604547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08355620" w:edGrp="everyone"/>
    <w:p w14:paraId="6C2B434B"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835562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63226035" w:edGrp="everyone"/>
    <w:p w14:paraId="52C193B3"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322603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104057014" w:edGrp="everyone"/>
    <w:p w14:paraId="674C12D1"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405701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4281120" w:edGrp="everyone"/>
    <w:p w14:paraId="6C7ABF21"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28112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13908941" w:edGrp="everyone"/>
    <w:p w14:paraId="3C0341B6"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390894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13861114" w:edGrp="everyone"/>
    <w:p w14:paraId="63FCAC2C" w14:textId="77777777" w:rsidR="00C334FF" w:rsidRPr="00592A95" w:rsidRDefault="009D549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86111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8895879" w:edGrp="everyone"/>
    <w:p w14:paraId="6F65F1A4" w14:textId="77777777" w:rsidR="00C334FF" w:rsidRPr="00592A95" w:rsidRDefault="009D549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1889587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05721988" w:edGrp="everyone"/>
          <w:r w:rsidR="00DE23BB">
            <w:rPr>
              <w:rFonts w:asciiTheme="majorHAnsi" w:hAnsiTheme="majorHAnsi" w:cs="Arial"/>
              <w:sz w:val="20"/>
              <w:szCs w:val="20"/>
            </w:rPr>
            <w:t>Digital Writing Process Portfolio</w:t>
          </w:r>
          <w:permEnd w:id="105721988"/>
        </w:sdtContent>
      </w:sdt>
    </w:p>
    <w:p w14:paraId="34F422B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4E5270B"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61792EF"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16CAEA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85DB911" w14:textId="47E6C42D" w:rsidR="00547433" w:rsidRDefault="009D549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86580077" w:edGrp="everyone"/>
          <w:r w:rsidR="00AE48DB">
            <w:rPr>
              <w:rFonts w:asciiTheme="majorHAnsi" w:hAnsiTheme="majorHAnsi" w:cs="Arial"/>
              <w:sz w:val="20"/>
              <w:szCs w:val="20"/>
            </w:rPr>
            <w:t xml:space="preserve">Students will develop a </w:t>
          </w:r>
          <w:r w:rsidR="00FE5593">
            <w:rPr>
              <w:rFonts w:asciiTheme="majorHAnsi" w:hAnsiTheme="majorHAnsi" w:cs="Arial"/>
              <w:sz w:val="20"/>
              <w:szCs w:val="20"/>
            </w:rPr>
            <w:t>model of a Writing Workshop classroom, depicting the characteristics that make it effective for middle level writers.</w:t>
          </w:r>
          <w:permEnd w:id="886580077"/>
        </w:sdtContent>
      </w:sdt>
    </w:p>
    <w:p w14:paraId="0E9184FD" w14:textId="77777777" w:rsidR="00547433" w:rsidRPr="00592A95" w:rsidRDefault="00547433" w:rsidP="00707894">
      <w:pPr>
        <w:tabs>
          <w:tab w:val="left" w:pos="360"/>
        </w:tabs>
        <w:spacing w:after="0"/>
        <w:rPr>
          <w:rFonts w:asciiTheme="majorHAnsi" w:hAnsiTheme="majorHAnsi" w:cs="Arial"/>
          <w:sz w:val="20"/>
          <w:szCs w:val="20"/>
        </w:rPr>
      </w:pPr>
    </w:p>
    <w:p w14:paraId="7FA7A02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CB79B28" w14:textId="1D5097EC" w:rsidR="00547433" w:rsidRPr="00592A95" w:rsidRDefault="009D549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16022137" w:edGrp="everyone"/>
          <w:r w:rsidR="00AE48DB">
            <w:rPr>
              <w:rFonts w:asciiTheme="majorHAnsi" w:hAnsiTheme="majorHAnsi" w:cs="Arial"/>
              <w:sz w:val="20"/>
              <w:szCs w:val="20"/>
            </w:rPr>
            <w:t xml:space="preserve">Students will practice </w:t>
          </w:r>
          <w:r w:rsidR="00DE23BB">
            <w:rPr>
              <w:rFonts w:asciiTheme="majorHAnsi" w:hAnsiTheme="majorHAnsi" w:cs="Arial"/>
              <w:sz w:val="20"/>
              <w:szCs w:val="20"/>
            </w:rPr>
            <w:t xml:space="preserve">being writers </w:t>
          </w:r>
          <w:r w:rsidR="00AE48DB">
            <w:rPr>
              <w:rFonts w:asciiTheme="majorHAnsi" w:hAnsiTheme="majorHAnsi" w:cs="Arial"/>
              <w:sz w:val="20"/>
              <w:szCs w:val="20"/>
            </w:rPr>
            <w:t>in a writing workshop classroom</w:t>
          </w:r>
          <w:r w:rsidR="00FE5593">
            <w:rPr>
              <w:rFonts w:asciiTheme="majorHAnsi" w:hAnsiTheme="majorHAnsi" w:cs="Arial"/>
              <w:sz w:val="20"/>
              <w:szCs w:val="20"/>
            </w:rPr>
            <w:t>.</w:t>
          </w:r>
          <w:permEnd w:id="1116022137"/>
        </w:sdtContent>
      </w:sdt>
    </w:p>
    <w:p w14:paraId="0AC84725" w14:textId="77777777" w:rsidR="00547433" w:rsidRDefault="00547433" w:rsidP="00707894">
      <w:pPr>
        <w:tabs>
          <w:tab w:val="left" w:pos="360"/>
        </w:tabs>
        <w:spacing w:after="0"/>
        <w:rPr>
          <w:rFonts w:asciiTheme="majorHAnsi" w:hAnsiTheme="majorHAnsi" w:cs="Arial"/>
          <w:sz w:val="20"/>
          <w:szCs w:val="20"/>
        </w:rPr>
      </w:pPr>
    </w:p>
    <w:p w14:paraId="405E025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18CFB1A" w14:textId="4E05E06E" w:rsidR="00547433" w:rsidRPr="00592A95" w:rsidRDefault="009D549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419275570" w:edGrp="everyone"/>
          <w:r w:rsidR="00DE23BB">
            <w:rPr>
              <w:rFonts w:asciiTheme="majorHAnsi" w:hAnsiTheme="majorHAnsi" w:cs="Arial"/>
              <w:sz w:val="20"/>
              <w:szCs w:val="20"/>
            </w:rPr>
            <w:t xml:space="preserve">Creation and showcasing of a </w:t>
          </w:r>
          <w:r w:rsidR="00AE48DB">
            <w:rPr>
              <w:rFonts w:asciiTheme="majorHAnsi" w:hAnsiTheme="majorHAnsi" w:cs="Arial"/>
              <w:sz w:val="20"/>
              <w:szCs w:val="20"/>
            </w:rPr>
            <w:t>model</w:t>
          </w:r>
          <w:r w:rsidR="00DE23BB">
            <w:rPr>
              <w:rFonts w:asciiTheme="majorHAnsi" w:hAnsiTheme="majorHAnsi" w:cs="Arial"/>
              <w:sz w:val="20"/>
              <w:szCs w:val="20"/>
            </w:rPr>
            <w:t xml:space="preserve"> of a writing workshop classroom with captions and descriptions</w:t>
          </w:r>
          <w:r w:rsidR="00FE5593">
            <w:rPr>
              <w:rFonts w:asciiTheme="majorHAnsi" w:hAnsiTheme="majorHAnsi" w:cs="Arial"/>
              <w:sz w:val="20"/>
              <w:szCs w:val="20"/>
            </w:rPr>
            <w:t>; assessed with a rubric that clearly delineates the qualities of writing workshop</w:t>
          </w:r>
          <w:r w:rsidR="00DE23BB">
            <w:rPr>
              <w:rFonts w:asciiTheme="majorHAnsi" w:hAnsiTheme="majorHAnsi" w:cs="Arial"/>
              <w:sz w:val="20"/>
              <w:szCs w:val="20"/>
            </w:rPr>
            <w:t>.</w:t>
          </w:r>
          <w:permEnd w:id="1419275570"/>
        </w:sdtContent>
      </w:sdt>
    </w:p>
    <w:p w14:paraId="488A0E6E" w14:textId="77777777" w:rsidR="00526B81" w:rsidRDefault="00526B81" w:rsidP="00547433">
      <w:pPr>
        <w:tabs>
          <w:tab w:val="left" w:pos="360"/>
        </w:tabs>
        <w:spacing w:after="0" w:line="240" w:lineRule="auto"/>
        <w:rPr>
          <w:rFonts w:asciiTheme="majorHAnsi" w:hAnsiTheme="majorHAnsi" w:cs="Arial"/>
          <w:sz w:val="20"/>
          <w:szCs w:val="20"/>
        </w:rPr>
      </w:pPr>
    </w:p>
    <w:p w14:paraId="735860B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082FC4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C15522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41846022" w:edGrp="everyone"/>
    <w:p w14:paraId="38FDE056" w14:textId="77777777" w:rsidR="006D0246" w:rsidRPr="00592A95" w:rsidRDefault="009D549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18460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55925906"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6559259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4777894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77789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E941D3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83190894" w:edGrp="everyone"/>
    <w:p w14:paraId="1332400C" w14:textId="77777777" w:rsidR="006D0246" w:rsidRPr="00592A95" w:rsidRDefault="009D549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319089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1316450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31645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316440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8731644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9CFB72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99757355" w:edGrp="everyone"/>
    <w:p w14:paraId="00B1D56C" w14:textId="77777777" w:rsidR="006D0246" w:rsidRPr="00592A95" w:rsidRDefault="009D549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975735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282029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82029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694606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09694606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1552E9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BE8D34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DFD7B1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067312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1D6DB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AAF88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B0350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14:paraId="793A39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9BC3F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5CA1E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5FCED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32C1A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DFACB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96955A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95667539" w:edGrp="everyone" w:displacedByCustomXml="prev"/>
        <w:p w14:paraId="1907F43C" w14:textId="732292FB" w:rsidR="00BF01E4" w:rsidRPr="00BF01E4" w:rsidRDefault="00BF01E4" w:rsidP="003D5ADD">
          <w:pPr>
            <w:tabs>
              <w:tab w:val="left" w:pos="360"/>
              <w:tab w:val="left" w:pos="720"/>
            </w:tabs>
            <w:spacing w:after="0" w:line="240" w:lineRule="auto"/>
            <w:rPr>
              <w:rFonts w:asciiTheme="majorHAnsi" w:hAnsiTheme="majorHAnsi" w:cs="Arial"/>
              <w:color w:val="FF0000"/>
              <w:sz w:val="28"/>
              <w:szCs w:val="28"/>
            </w:rPr>
          </w:pPr>
          <w:r w:rsidRPr="00BF01E4">
            <w:rPr>
              <w:rFonts w:asciiTheme="majorHAnsi" w:hAnsiTheme="majorHAnsi" w:cs="Arial"/>
              <w:color w:val="FF0000"/>
              <w:sz w:val="28"/>
              <w:szCs w:val="28"/>
            </w:rPr>
            <w:t xml:space="preserve">MLED 3063 Teaching Writing in </w:t>
          </w:r>
          <w:r w:rsidR="003D0940">
            <w:rPr>
              <w:rFonts w:asciiTheme="majorHAnsi" w:hAnsiTheme="majorHAnsi" w:cs="Arial"/>
              <w:color w:val="FF0000"/>
              <w:sz w:val="28"/>
              <w:szCs w:val="28"/>
            </w:rPr>
            <w:t xml:space="preserve">the </w:t>
          </w:r>
          <w:r w:rsidRPr="00BF01E4">
            <w:rPr>
              <w:rFonts w:asciiTheme="majorHAnsi" w:hAnsiTheme="majorHAnsi" w:cs="Arial"/>
              <w:color w:val="FF0000"/>
              <w:sz w:val="28"/>
              <w:szCs w:val="28"/>
            </w:rPr>
            <w:t>Middle School</w:t>
          </w:r>
        </w:p>
        <w:sdt>
          <w:sdtPr>
            <w:rPr>
              <w:rFonts w:asciiTheme="majorHAnsi" w:hAnsiTheme="majorHAnsi" w:cs="Arial"/>
              <w:color w:val="FF0000"/>
              <w:sz w:val="28"/>
              <w:szCs w:val="28"/>
            </w:rPr>
            <w:id w:val="1172531776"/>
          </w:sdtPr>
          <w:sdtEndPr/>
          <w:sdtContent>
            <w:p w14:paraId="61317258" w14:textId="15CC46CE" w:rsidR="00BF01E4" w:rsidRPr="00BF01E4" w:rsidRDefault="00BF01E4" w:rsidP="00BF01E4">
              <w:pPr>
                <w:tabs>
                  <w:tab w:val="left" w:pos="360"/>
                  <w:tab w:val="left" w:pos="720"/>
                </w:tabs>
                <w:spacing w:after="0" w:line="240" w:lineRule="auto"/>
                <w:rPr>
                  <w:rFonts w:asciiTheme="majorHAnsi" w:hAnsiTheme="majorHAnsi" w:cs="Arial"/>
                  <w:color w:val="FF0000"/>
                  <w:sz w:val="28"/>
                  <w:szCs w:val="28"/>
                </w:rPr>
              </w:pPr>
              <w:r w:rsidRPr="00BF01E4">
                <w:rPr>
                  <w:rFonts w:asciiTheme="majorHAnsi" w:hAnsiTheme="majorHAnsi" w:cs="Arial"/>
                  <w:color w:val="FF0000"/>
                  <w:sz w:val="28"/>
                  <w:szCs w:val="28"/>
                </w:rPr>
                <w:t>Examination of effective approaches for teaching writing; rehearsal of writing processes appropriate for writing instruction in the middle grades.</w:t>
              </w:r>
              <w:r w:rsidR="009D5490">
                <w:rPr>
                  <w:rFonts w:asciiTheme="majorHAnsi" w:hAnsiTheme="majorHAnsi" w:cs="Arial"/>
                  <w:color w:val="FF0000"/>
                  <w:sz w:val="28"/>
                  <w:szCs w:val="28"/>
                </w:rPr>
                <w:t xml:space="preserve"> Prerequisite</w:t>
              </w:r>
              <w:bookmarkStart w:id="0" w:name="_GoBack"/>
              <w:bookmarkEnd w:id="0"/>
              <w:r w:rsidR="00FF4335">
                <w:rPr>
                  <w:rFonts w:asciiTheme="majorHAnsi" w:hAnsiTheme="majorHAnsi" w:cs="Arial"/>
                  <w:color w:val="FF0000"/>
                  <w:sz w:val="28"/>
                  <w:szCs w:val="28"/>
                </w:rPr>
                <w:t>: Admission into Teacher Education</w:t>
              </w:r>
              <w:r w:rsidR="00AE48DB">
                <w:rPr>
                  <w:rFonts w:asciiTheme="majorHAnsi" w:hAnsiTheme="majorHAnsi" w:cs="Arial"/>
                  <w:color w:val="FF0000"/>
                  <w:sz w:val="28"/>
                  <w:szCs w:val="28"/>
                </w:rPr>
                <w:t xml:space="preserve"> Program</w:t>
              </w:r>
              <w:r w:rsidR="00FF4335">
                <w:rPr>
                  <w:rFonts w:asciiTheme="majorHAnsi" w:hAnsiTheme="majorHAnsi" w:cs="Arial"/>
                  <w:color w:val="FF0000"/>
                  <w:sz w:val="28"/>
                  <w:szCs w:val="28"/>
                </w:rPr>
                <w:t xml:space="preserve">. Spring, </w:t>
              </w:r>
              <w:proofErr w:type="gramStart"/>
              <w:r w:rsidR="00FF4335">
                <w:rPr>
                  <w:rFonts w:asciiTheme="majorHAnsi" w:hAnsiTheme="majorHAnsi" w:cs="Arial"/>
                  <w:color w:val="FF0000"/>
                  <w:sz w:val="28"/>
                  <w:szCs w:val="28"/>
                </w:rPr>
                <w:t>Summer</w:t>
              </w:r>
              <w:proofErr w:type="gramEnd"/>
              <w:r w:rsidR="00FF4335">
                <w:rPr>
                  <w:rFonts w:asciiTheme="majorHAnsi" w:hAnsiTheme="majorHAnsi" w:cs="Arial"/>
                  <w:color w:val="FF0000"/>
                  <w:sz w:val="28"/>
                  <w:szCs w:val="28"/>
                </w:rPr>
                <w:t>.</w:t>
              </w:r>
            </w:p>
          </w:sdtContent>
        </w:sdt>
        <w:p w14:paraId="40FC7DEC" w14:textId="77777777" w:rsidR="003D5ADD" w:rsidRDefault="009D5490" w:rsidP="003D5ADD">
          <w:pPr>
            <w:tabs>
              <w:tab w:val="left" w:pos="360"/>
              <w:tab w:val="left" w:pos="720"/>
            </w:tabs>
            <w:spacing w:after="0" w:line="240" w:lineRule="auto"/>
            <w:rPr>
              <w:rFonts w:asciiTheme="majorHAnsi" w:hAnsiTheme="majorHAnsi" w:cs="Arial"/>
              <w:sz w:val="20"/>
              <w:szCs w:val="20"/>
            </w:rPr>
          </w:pPr>
        </w:p>
        <w:permEnd w:id="695667539" w:displacedByCustomXml="next"/>
      </w:sdtContent>
    </w:sdt>
    <w:p w14:paraId="3177AC6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48AD" w14:textId="77777777" w:rsidR="00ED4BA6" w:rsidRDefault="00ED4BA6" w:rsidP="00AF3758">
      <w:pPr>
        <w:spacing w:after="0" w:line="240" w:lineRule="auto"/>
      </w:pPr>
      <w:r>
        <w:separator/>
      </w:r>
    </w:p>
  </w:endnote>
  <w:endnote w:type="continuationSeparator" w:id="0">
    <w:p w14:paraId="61A1A57B" w14:textId="77777777" w:rsidR="00ED4BA6" w:rsidRDefault="00ED4B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7B59F" w14:textId="77777777" w:rsidR="00ED4BA6" w:rsidRDefault="00ED4BA6" w:rsidP="00AF3758">
      <w:pPr>
        <w:spacing w:after="0" w:line="240" w:lineRule="auto"/>
      </w:pPr>
      <w:r>
        <w:separator/>
      </w:r>
    </w:p>
  </w:footnote>
  <w:footnote w:type="continuationSeparator" w:id="0">
    <w:p w14:paraId="5FC8C0CA" w14:textId="77777777" w:rsidR="00ED4BA6" w:rsidRDefault="00ED4BA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37A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521B7EF8"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C5C4A"/>
    <w:rsid w:val="000D06F1"/>
    <w:rsid w:val="00103070"/>
    <w:rsid w:val="00147360"/>
    <w:rsid w:val="00151451"/>
    <w:rsid w:val="00185D67"/>
    <w:rsid w:val="001A5DD5"/>
    <w:rsid w:val="001E21E8"/>
    <w:rsid w:val="00212A76"/>
    <w:rsid w:val="002172AB"/>
    <w:rsid w:val="002315B0"/>
    <w:rsid w:val="00254447"/>
    <w:rsid w:val="00261ACE"/>
    <w:rsid w:val="00265C17"/>
    <w:rsid w:val="0031339E"/>
    <w:rsid w:val="00362414"/>
    <w:rsid w:val="00374D72"/>
    <w:rsid w:val="00384538"/>
    <w:rsid w:val="003C334C"/>
    <w:rsid w:val="003D0940"/>
    <w:rsid w:val="003D5ADD"/>
    <w:rsid w:val="004072F1"/>
    <w:rsid w:val="00463B8C"/>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C4836"/>
    <w:rsid w:val="006D0246"/>
    <w:rsid w:val="006E6117"/>
    <w:rsid w:val="00707894"/>
    <w:rsid w:val="00712045"/>
    <w:rsid w:val="0073025F"/>
    <w:rsid w:val="0073125A"/>
    <w:rsid w:val="00750AF6"/>
    <w:rsid w:val="007A06B9"/>
    <w:rsid w:val="0083170D"/>
    <w:rsid w:val="0088229D"/>
    <w:rsid w:val="008C3B3F"/>
    <w:rsid w:val="008C703B"/>
    <w:rsid w:val="008E6C1C"/>
    <w:rsid w:val="009A529F"/>
    <w:rsid w:val="009D5490"/>
    <w:rsid w:val="00A01035"/>
    <w:rsid w:val="00A0329C"/>
    <w:rsid w:val="00A16BB1"/>
    <w:rsid w:val="00A5089E"/>
    <w:rsid w:val="00A56D36"/>
    <w:rsid w:val="00AB5523"/>
    <w:rsid w:val="00AE48DB"/>
    <w:rsid w:val="00AF3758"/>
    <w:rsid w:val="00AF3C6A"/>
    <w:rsid w:val="00AF68E8"/>
    <w:rsid w:val="00B134C2"/>
    <w:rsid w:val="00B1628A"/>
    <w:rsid w:val="00B35368"/>
    <w:rsid w:val="00B46334"/>
    <w:rsid w:val="00B53D5D"/>
    <w:rsid w:val="00B6203D"/>
    <w:rsid w:val="00BE069E"/>
    <w:rsid w:val="00BF01E4"/>
    <w:rsid w:val="00C12816"/>
    <w:rsid w:val="00C12977"/>
    <w:rsid w:val="00C23CC7"/>
    <w:rsid w:val="00C334FF"/>
    <w:rsid w:val="00C55BB9"/>
    <w:rsid w:val="00CA601B"/>
    <w:rsid w:val="00CE53AF"/>
    <w:rsid w:val="00D0686A"/>
    <w:rsid w:val="00D51205"/>
    <w:rsid w:val="00D57716"/>
    <w:rsid w:val="00D65BC5"/>
    <w:rsid w:val="00D67AC4"/>
    <w:rsid w:val="00D979DD"/>
    <w:rsid w:val="00DE23BB"/>
    <w:rsid w:val="00E276CB"/>
    <w:rsid w:val="00E45868"/>
    <w:rsid w:val="00E8506E"/>
    <w:rsid w:val="00EC6970"/>
    <w:rsid w:val="00ED4BA6"/>
    <w:rsid w:val="00EF2A44"/>
    <w:rsid w:val="00F645B5"/>
    <w:rsid w:val="00FB00D4"/>
    <w:rsid w:val="00FB7442"/>
    <w:rsid w:val="00FE5593"/>
    <w:rsid w:val="00FE7ECB"/>
    <w:rsid w:val="00FF4335"/>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4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CE5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CE5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llege.heinemann.com/shared/products/E02657.asp"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6789699687D4B6282604F866DBCF1EA"/>
        <w:category>
          <w:name w:val="General"/>
          <w:gallery w:val="placeholder"/>
        </w:category>
        <w:types>
          <w:type w:val="bbPlcHdr"/>
        </w:types>
        <w:behaviors>
          <w:behavior w:val="content"/>
        </w:behaviors>
        <w:guid w:val="{49F041C2-3CBB-4575-A2D1-0ED88CB8FA1B}"/>
      </w:docPartPr>
      <w:docPartBody>
        <w:p w:rsidR="005F3358" w:rsidRDefault="00DA5483" w:rsidP="00DA5483">
          <w:pPr>
            <w:pStyle w:val="86789699687D4B6282604F866DBCF1EA"/>
          </w:pPr>
          <w:r>
            <w:rPr>
              <w:rFonts w:asciiTheme="majorHAnsi" w:hAnsiTheme="majorHAnsi"/>
              <w:color w:val="808080" w:themeColor="background1" w:themeShade="80"/>
              <w:shd w:val="clear" w:color="auto" w:fill="D9D9D9" w:themeFill="background1" w:themeFillShade="D9"/>
            </w:rPr>
            <w:t>Enter text…</w:t>
          </w:r>
        </w:p>
      </w:docPartBody>
    </w:docPart>
    <w:docPart>
      <w:docPartPr>
        <w:name w:val="D212714116514B58932FB52AD21AFEFD"/>
        <w:category>
          <w:name w:val="General"/>
          <w:gallery w:val="placeholder"/>
        </w:category>
        <w:types>
          <w:type w:val="bbPlcHdr"/>
        </w:types>
        <w:behaviors>
          <w:behavior w:val="content"/>
        </w:behaviors>
        <w:guid w:val="{4DD617FA-14C3-4E30-8A1A-AD746DFA985D}"/>
      </w:docPartPr>
      <w:docPartBody>
        <w:p w:rsidR="005F3358" w:rsidRDefault="00DA5483" w:rsidP="00DA5483">
          <w:pPr>
            <w:pStyle w:val="D212714116514B58932FB52AD21AFEFD"/>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63886"/>
    <w:rsid w:val="00576003"/>
    <w:rsid w:val="00587536"/>
    <w:rsid w:val="005D5D2F"/>
    <w:rsid w:val="005F3358"/>
    <w:rsid w:val="00623293"/>
    <w:rsid w:val="007D2C26"/>
    <w:rsid w:val="00863895"/>
    <w:rsid w:val="00AD5D56"/>
    <w:rsid w:val="00B2559E"/>
    <w:rsid w:val="00B46AFF"/>
    <w:rsid w:val="00BA0596"/>
    <w:rsid w:val="00C62BC5"/>
    <w:rsid w:val="00CD4EF8"/>
    <w:rsid w:val="00DA5483"/>
    <w:rsid w:val="00DD12EE"/>
    <w:rsid w:val="00E3238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9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83D091D6E8BCE459BD7ED15575B7295">
    <w:name w:val="883D091D6E8BCE459BD7ED15575B7295"/>
    <w:rsid w:val="007D2C26"/>
    <w:pPr>
      <w:spacing w:after="0" w:line="240" w:lineRule="auto"/>
    </w:pPr>
    <w:rPr>
      <w:sz w:val="24"/>
      <w:szCs w:val="24"/>
      <w:lang w:eastAsia="ja-JP"/>
    </w:rPr>
  </w:style>
  <w:style w:type="paragraph" w:customStyle="1" w:styleId="99B0EBF3DBED9B44960C688E4264DE98">
    <w:name w:val="99B0EBF3DBED9B44960C688E4264DE98"/>
    <w:rsid w:val="00863895"/>
    <w:pPr>
      <w:spacing w:after="0" w:line="240" w:lineRule="auto"/>
    </w:pPr>
    <w:rPr>
      <w:sz w:val="24"/>
      <w:szCs w:val="24"/>
      <w:lang w:eastAsia="ja-JP"/>
    </w:rPr>
  </w:style>
  <w:style w:type="paragraph" w:customStyle="1" w:styleId="86789699687D4B6282604F866DBCF1EA">
    <w:name w:val="86789699687D4B6282604F866DBCF1EA"/>
    <w:rsid w:val="00DA5483"/>
  </w:style>
  <w:style w:type="paragraph" w:customStyle="1" w:styleId="D212714116514B58932FB52AD21AFEFD">
    <w:name w:val="D212714116514B58932FB52AD21AFEFD"/>
    <w:rsid w:val="00DA54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9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83D091D6E8BCE459BD7ED15575B7295">
    <w:name w:val="883D091D6E8BCE459BD7ED15575B7295"/>
    <w:rsid w:val="007D2C26"/>
    <w:pPr>
      <w:spacing w:after="0" w:line="240" w:lineRule="auto"/>
    </w:pPr>
    <w:rPr>
      <w:sz w:val="24"/>
      <w:szCs w:val="24"/>
      <w:lang w:eastAsia="ja-JP"/>
    </w:rPr>
  </w:style>
  <w:style w:type="paragraph" w:customStyle="1" w:styleId="99B0EBF3DBED9B44960C688E4264DE98">
    <w:name w:val="99B0EBF3DBED9B44960C688E4264DE98"/>
    <w:rsid w:val="00863895"/>
    <w:pPr>
      <w:spacing w:after="0" w:line="240" w:lineRule="auto"/>
    </w:pPr>
    <w:rPr>
      <w:sz w:val="24"/>
      <w:szCs w:val="24"/>
      <w:lang w:eastAsia="ja-JP"/>
    </w:rPr>
  </w:style>
  <w:style w:type="paragraph" w:customStyle="1" w:styleId="86789699687D4B6282604F866DBCF1EA">
    <w:name w:val="86789699687D4B6282604F866DBCF1EA"/>
    <w:rsid w:val="00DA5483"/>
  </w:style>
  <w:style w:type="paragraph" w:customStyle="1" w:styleId="D212714116514B58932FB52AD21AFEFD">
    <w:name w:val="D212714116514B58932FB52AD21AFEFD"/>
    <w:rsid w:val="00DA5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2014-12-19T15:22:00Z</dcterms:created>
  <dcterms:modified xsi:type="dcterms:W3CDTF">2014-12-19T15:22:00Z</dcterms:modified>
</cp:coreProperties>
</file>